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CD" w:rsidRPr="00C267BC" w:rsidRDefault="00B445CD" w:rsidP="00B445C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67BC">
        <w:rPr>
          <w:rFonts w:ascii="Times New Roman" w:hAnsi="Times New Roman"/>
          <w:b/>
          <w:sz w:val="24"/>
          <w:szCs w:val="24"/>
        </w:rPr>
        <w:t xml:space="preserve">Сертификат - это путевка для детей в мир дополнительного образования </w:t>
      </w:r>
    </w:p>
    <w:p w:rsidR="00B445CD" w:rsidRPr="00C267BC" w:rsidRDefault="00B445CD" w:rsidP="00B445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67BC">
        <w:rPr>
          <w:rFonts w:ascii="Times New Roman" w:hAnsi="Times New Roman"/>
          <w:sz w:val="24"/>
          <w:szCs w:val="24"/>
        </w:rPr>
        <w:t xml:space="preserve">С 2016 года в Российской Федерации началось внедрение сертификата на дополнительное образование детей. Работа ведется поэтапно. В текущем году </w:t>
      </w:r>
      <w:r>
        <w:rPr>
          <w:rFonts w:ascii="Times New Roman" w:hAnsi="Times New Roman"/>
          <w:sz w:val="24"/>
          <w:szCs w:val="24"/>
        </w:rPr>
        <w:t>к новой системе подключится и Кузбасс.</w:t>
      </w:r>
      <w:r w:rsidRPr="00C267BC">
        <w:rPr>
          <w:rFonts w:ascii="Times New Roman" w:hAnsi="Times New Roman"/>
          <w:sz w:val="24"/>
          <w:szCs w:val="24"/>
        </w:rPr>
        <w:t xml:space="preserve"> </w:t>
      </w:r>
    </w:p>
    <w:p w:rsidR="00B445CD" w:rsidRDefault="00B445CD" w:rsidP="00B445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67BC">
        <w:rPr>
          <w:rFonts w:ascii="Times New Roman" w:hAnsi="Times New Roman"/>
          <w:sz w:val="24"/>
          <w:szCs w:val="24"/>
        </w:rPr>
        <w:t xml:space="preserve">Сертификат на дополнительное образование ребенка или персонифицированное финансирование дополнительного образования (ПФДО) – это, по сути, путевка в широкий мир дополнительного образования для каждого ребенка </w:t>
      </w:r>
      <w:r>
        <w:rPr>
          <w:rFonts w:ascii="Times New Roman" w:hAnsi="Times New Roman"/>
          <w:sz w:val="24"/>
          <w:szCs w:val="24"/>
        </w:rPr>
        <w:t>России</w:t>
      </w:r>
      <w:r w:rsidRPr="00C267BC">
        <w:rPr>
          <w:rFonts w:ascii="Times New Roman" w:hAnsi="Times New Roman"/>
          <w:sz w:val="24"/>
          <w:szCs w:val="24"/>
        </w:rPr>
        <w:t xml:space="preserve"> в возрасте от 5 до 18 лет. Благодаря сертификату дети получают возможность бесплатно ходить на любые интересующие их кружки и секции, в том числе частных организаций, при условии, что эти организации, </w:t>
      </w:r>
      <w:proofErr w:type="gramStart"/>
      <w:r w:rsidRPr="00C267BC">
        <w:rPr>
          <w:rFonts w:ascii="Times New Roman" w:hAnsi="Times New Roman"/>
          <w:sz w:val="24"/>
          <w:szCs w:val="24"/>
        </w:rPr>
        <w:t>имеют  лицензию</w:t>
      </w:r>
      <w:proofErr w:type="gramEnd"/>
      <w:r w:rsidRPr="00C267BC">
        <w:rPr>
          <w:rFonts w:ascii="Times New Roman" w:hAnsi="Times New Roman"/>
          <w:sz w:val="24"/>
          <w:szCs w:val="24"/>
        </w:rPr>
        <w:t xml:space="preserve"> и вошли в региональный навигатор дополнительного образовани</w:t>
      </w:r>
      <w:r>
        <w:rPr>
          <w:rFonts w:ascii="Times New Roman" w:hAnsi="Times New Roman"/>
          <w:sz w:val="24"/>
          <w:szCs w:val="24"/>
        </w:rPr>
        <w:t>я детей. В настоящее время ведется работа по наполнению навигатора.</w:t>
      </w:r>
    </w:p>
    <w:p w:rsidR="00B445CD" w:rsidRPr="00C267BC" w:rsidRDefault="00B445CD" w:rsidP="00B445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67BC">
        <w:rPr>
          <w:rFonts w:ascii="Times New Roman" w:hAnsi="Times New Roman"/>
          <w:sz w:val="24"/>
          <w:szCs w:val="24"/>
        </w:rPr>
        <w:t xml:space="preserve">Сертификатом можно оплатить занятия ребенка в любом кружке и секции, но в пределах утвержденного лимита. Родители могут видеть, как используются выделенные средства в личном кабинете граждан Кемеровской области на портале </w:t>
      </w:r>
      <w:hyperlink r:id="rId4" w:history="1">
        <w:r w:rsidRPr="00D70AED">
          <w:rPr>
            <w:rStyle w:val="a3"/>
            <w:rFonts w:ascii="Times New Roman" w:hAnsi="Times New Roman"/>
            <w:sz w:val="24"/>
            <w:szCs w:val="24"/>
          </w:rPr>
          <w:t>https://</w:t>
        </w:r>
        <w:r w:rsidRPr="00D70AED">
          <w:rPr>
            <w:rStyle w:val="a3"/>
            <w:rFonts w:ascii="Times New Roman" w:hAnsi="Times New Roman"/>
            <w:sz w:val="24"/>
            <w:szCs w:val="24"/>
            <w:lang w:val="en-US"/>
          </w:rPr>
          <w:t>cabinet</w:t>
        </w:r>
        <w:r w:rsidRPr="00D70AED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70AED">
          <w:rPr>
            <w:rStyle w:val="a3"/>
            <w:rFonts w:ascii="Times New Roman" w:hAnsi="Times New Roman"/>
            <w:sz w:val="24"/>
            <w:szCs w:val="24"/>
            <w:lang w:val="en-US"/>
          </w:rPr>
          <w:t>ruobr</w:t>
        </w:r>
        <w:proofErr w:type="spellEnd"/>
        <w:r w:rsidRPr="00D70AED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70AE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B445CD" w:rsidRPr="00C267BC" w:rsidRDefault="00B445CD" w:rsidP="00B445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 та</w:t>
      </w:r>
      <w:r w:rsidRPr="00C267BC">
        <w:rPr>
          <w:rFonts w:ascii="Times New Roman" w:hAnsi="Times New Roman"/>
          <w:sz w:val="24"/>
          <w:szCs w:val="24"/>
        </w:rPr>
        <w:t>кже отметить, что обналичить сертификат на дополнительное образование детей нельзя! В этом плане можно провести аналогию с материнским (семейным) капиталом, который действуе</w:t>
      </w:r>
      <w:r>
        <w:rPr>
          <w:rFonts w:ascii="Times New Roman" w:hAnsi="Times New Roman"/>
          <w:sz w:val="24"/>
          <w:szCs w:val="24"/>
        </w:rPr>
        <w:t xml:space="preserve">т в </w:t>
      </w:r>
      <w:r w:rsidRPr="00C267BC">
        <w:rPr>
          <w:rFonts w:ascii="Times New Roman" w:hAnsi="Times New Roman"/>
          <w:sz w:val="24"/>
          <w:szCs w:val="24"/>
        </w:rPr>
        <w:t>стране с 2007 года. Все знают, что умышленное неправомерное его использование влечет за собой ответственность, вплоть до уголовной.</w:t>
      </w:r>
    </w:p>
    <w:p w:rsidR="00B445CD" w:rsidRPr="00C267BC" w:rsidRDefault="00B445CD" w:rsidP="00B445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67BC">
        <w:rPr>
          <w:rFonts w:ascii="Times New Roman" w:hAnsi="Times New Roman"/>
          <w:sz w:val="24"/>
          <w:szCs w:val="24"/>
        </w:rPr>
        <w:t>При подаче документов в выбранную образовательную организацию родитель подписывает договор с учреждением. В случае, если объем услуг, оказываемых организацией, не покрывается сертификатом полностью, в договоре будет указана вся необходимая доплата со стороны родителя. Родитель вправе принимать или нет эти условия. Никакие обязательные дополнительные взносы за обучение,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67BC">
        <w:rPr>
          <w:rFonts w:ascii="Times New Roman" w:hAnsi="Times New Roman"/>
          <w:sz w:val="24"/>
          <w:szCs w:val="24"/>
        </w:rPr>
        <w:t>предусмотренные договором, не будут законны.</w:t>
      </w:r>
    </w:p>
    <w:p w:rsidR="00B445CD" w:rsidRPr="00C267BC" w:rsidRDefault="00B445CD" w:rsidP="00B445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67BC">
        <w:rPr>
          <w:rFonts w:ascii="Times New Roman" w:hAnsi="Times New Roman"/>
          <w:sz w:val="24"/>
          <w:szCs w:val="24"/>
        </w:rPr>
        <w:t>Еще одно важное дополнение. Каждый родитель знает, что во время учебного года за ребенком полезно осуществлять контроль - за посещаемостью занятий, успеваемостью. Полезен он и в ходе обучения в кружках и секциях. Если по каким-либо причинам ребенок перестал посещать кружки и секции дополнительного образования, родители вправе расторгнуть договор с учреждением и перейти, к примеру, в другую организацию. В таком случае средства сертификата «пойдут» вслед за ребенком и не пропадут. Когда учебный год закончится, а ребенок пожелает продолжить посещение выбранных ранее кружков и секций и в следующем учебном году, то родителю никуда дополнительно обращаться не нужно – ребенок будет переведен автоматически, как это делается сегодня в школе.</w:t>
      </w:r>
    </w:p>
    <w:p w:rsidR="00B445CD" w:rsidRPr="00C267BC" w:rsidRDefault="00B445CD" w:rsidP="00B445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67BC">
        <w:rPr>
          <w:rFonts w:ascii="Times New Roman" w:hAnsi="Times New Roman"/>
          <w:sz w:val="24"/>
          <w:szCs w:val="24"/>
        </w:rPr>
        <w:t xml:space="preserve">Вместе с тем нельзя забывать, что сумма сертификата на следующий год не переносится. Номинал сертификата ежегодно обновляется. </w:t>
      </w:r>
    </w:p>
    <w:p w:rsidR="00B445CD" w:rsidRPr="00C267BC" w:rsidRDefault="00B445CD" w:rsidP="00B445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67BC">
        <w:rPr>
          <w:rFonts w:ascii="Times New Roman" w:hAnsi="Times New Roman"/>
          <w:sz w:val="24"/>
          <w:szCs w:val="24"/>
        </w:rPr>
        <w:t xml:space="preserve">Получить сертификат можно двумя способами. Первый – через выбранную образовательную организацию, то есть, лично подав документы. Второй – подав электронное заявление через личный кабинет граждан Кемеровской области </w:t>
      </w:r>
      <w:hyperlink r:id="rId5" w:history="1">
        <w:r w:rsidRPr="00C267BC">
          <w:rPr>
            <w:rStyle w:val="a3"/>
            <w:rFonts w:ascii="Times New Roman" w:hAnsi="Times New Roman"/>
            <w:i/>
            <w:sz w:val="24"/>
            <w:szCs w:val="24"/>
          </w:rPr>
          <w:t>https://</w:t>
        </w:r>
        <w:r w:rsidRPr="00C267BC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cabinet</w:t>
        </w:r>
      </w:hyperlink>
      <w:r w:rsidRPr="00C267BC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Pr="00C267BC">
        <w:rPr>
          <w:rFonts w:ascii="Times New Roman" w:hAnsi="Times New Roman"/>
          <w:i/>
          <w:sz w:val="24"/>
          <w:szCs w:val="24"/>
          <w:u w:val="single"/>
          <w:lang w:val="en-US"/>
        </w:rPr>
        <w:t>ruobr</w:t>
      </w:r>
      <w:proofErr w:type="spellEnd"/>
      <w:r w:rsidRPr="00C267BC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Pr="00C267BC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Pr="00C267BC">
        <w:rPr>
          <w:rFonts w:ascii="Times New Roman" w:hAnsi="Times New Roman"/>
          <w:sz w:val="24"/>
          <w:szCs w:val="24"/>
        </w:rPr>
        <w:t xml:space="preserve"> </w:t>
      </w:r>
    </w:p>
    <w:p w:rsidR="00B445CD" w:rsidRPr="00C267BC" w:rsidRDefault="00B445CD" w:rsidP="00B445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67BC">
        <w:rPr>
          <w:rFonts w:ascii="Times New Roman" w:hAnsi="Times New Roman"/>
          <w:sz w:val="24"/>
          <w:szCs w:val="24"/>
        </w:rPr>
        <w:t>По всем возникающим вопросам можно обращаться:</w:t>
      </w:r>
    </w:p>
    <w:p w:rsidR="00B445CD" w:rsidRPr="00C267BC" w:rsidRDefault="00B445CD" w:rsidP="00B445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67BC">
        <w:rPr>
          <w:rFonts w:ascii="Times New Roman" w:hAnsi="Times New Roman"/>
          <w:sz w:val="24"/>
          <w:szCs w:val="24"/>
        </w:rPr>
        <w:t xml:space="preserve">- в департамент образования и науки Кемеровской области по телефону                  8-(384-2) 36-26-55, начальник управления </w:t>
      </w:r>
      <w:proofErr w:type="spellStart"/>
      <w:r w:rsidRPr="00C267BC">
        <w:rPr>
          <w:rFonts w:ascii="Times New Roman" w:hAnsi="Times New Roman"/>
          <w:sz w:val="24"/>
          <w:szCs w:val="24"/>
        </w:rPr>
        <w:t>Корепанова</w:t>
      </w:r>
      <w:proofErr w:type="spellEnd"/>
      <w:r w:rsidRPr="00C267BC">
        <w:rPr>
          <w:rFonts w:ascii="Times New Roman" w:hAnsi="Times New Roman"/>
          <w:sz w:val="24"/>
          <w:szCs w:val="24"/>
        </w:rPr>
        <w:t xml:space="preserve"> Надежда Валериевна;</w:t>
      </w:r>
    </w:p>
    <w:p w:rsidR="00B445CD" w:rsidRPr="00C267BC" w:rsidRDefault="00B445CD" w:rsidP="00B445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67BC">
        <w:rPr>
          <w:rFonts w:ascii="Times New Roman" w:hAnsi="Times New Roman"/>
          <w:sz w:val="24"/>
          <w:szCs w:val="24"/>
        </w:rPr>
        <w:t xml:space="preserve">- в региональный модельный </w:t>
      </w:r>
      <w:proofErr w:type="gramStart"/>
      <w:r w:rsidRPr="00C267BC">
        <w:rPr>
          <w:rFonts w:ascii="Times New Roman" w:hAnsi="Times New Roman"/>
          <w:sz w:val="24"/>
          <w:szCs w:val="24"/>
        </w:rPr>
        <w:t>центр  дополнительного</w:t>
      </w:r>
      <w:proofErr w:type="gramEnd"/>
      <w:r w:rsidRPr="00C267BC">
        <w:rPr>
          <w:rFonts w:ascii="Times New Roman" w:hAnsi="Times New Roman"/>
          <w:sz w:val="24"/>
          <w:szCs w:val="24"/>
        </w:rPr>
        <w:t xml:space="preserve"> образования Кемеровской области (РМЦ)  по телефону:  8-(384-2) 28-08-74, руководитель Абрамова Елена Геннадьевна;</w:t>
      </w:r>
    </w:p>
    <w:p w:rsidR="00B445CD" w:rsidRPr="00C267BC" w:rsidRDefault="00B445CD" w:rsidP="00B445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67BC">
        <w:rPr>
          <w:rFonts w:ascii="Times New Roman" w:hAnsi="Times New Roman"/>
          <w:sz w:val="24"/>
          <w:szCs w:val="24"/>
        </w:rPr>
        <w:t xml:space="preserve">- </w:t>
      </w:r>
      <w:r w:rsidR="00CE7F56">
        <w:rPr>
          <w:rFonts w:ascii="Times New Roman" w:hAnsi="Times New Roman"/>
          <w:sz w:val="24"/>
          <w:szCs w:val="24"/>
        </w:rPr>
        <w:t>в управление образования администрации города Прокопьевска по телефону:</w:t>
      </w:r>
      <w:r w:rsidR="00CE7F56" w:rsidRPr="00CE7F56">
        <w:rPr>
          <w:rFonts w:ascii="Times New Roman" w:hAnsi="Times New Roman"/>
          <w:sz w:val="24"/>
          <w:szCs w:val="24"/>
        </w:rPr>
        <w:t xml:space="preserve"> </w:t>
      </w:r>
      <w:r w:rsidR="00CE7F56">
        <w:rPr>
          <w:rFonts w:ascii="Times New Roman" w:hAnsi="Times New Roman"/>
          <w:sz w:val="24"/>
          <w:szCs w:val="24"/>
        </w:rPr>
        <w:t>8-(384-6)</w:t>
      </w:r>
      <w:r w:rsidR="00CE7F56">
        <w:rPr>
          <w:rFonts w:ascii="Times New Roman" w:hAnsi="Times New Roman"/>
          <w:sz w:val="24"/>
          <w:szCs w:val="24"/>
        </w:rPr>
        <w:t xml:space="preserve"> 61-31-63</w:t>
      </w:r>
      <w:bookmarkStart w:id="0" w:name="_GoBack"/>
      <w:bookmarkEnd w:id="0"/>
      <w:r w:rsidRPr="00C267BC">
        <w:rPr>
          <w:rFonts w:ascii="Times New Roman" w:hAnsi="Times New Roman"/>
          <w:sz w:val="24"/>
          <w:szCs w:val="24"/>
        </w:rPr>
        <w:t>;</w:t>
      </w:r>
    </w:p>
    <w:p w:rsidR="00B445CD" w:rsidRPr="00474ACD" w:rsidRDefault="00B445CD" w:rsidP="00B445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67BC">
        <w:rPr>
          <w:rFonts w:ascii="Times New Roman" w:hAnsi="Times New Roman"/>
          <w:sz w:val="24"/>
          <w:szCs w:val="24"/>
        </w:rPr>
        <w:t>- в муниципальны</w:t>
      </w:r>
      <w:r>
        <w:rPr>
          <w:rFonts w:ascii="Times New Roman" w:hAnsi="Times New Roman"/>
          <w:sz w:val="24"/>
          <w:szCs w:val="24"/>
        </w:rPr>
        <w:t>й</w:t>
      </w:r>
      <w:r w:rsidRPr="00C267BC">
        <w:rPr>
          <w:rFonts w:ascii="Times New Roman" w:hAnsi="Times New Roman"/>
          <w:sz w:val="24"/>
          <w:szCs w:val="24"/>
        </w:rPr>
        <w:t xml:space="preserve"> опорны</w:t>
      </w:r>
      <w:r>
        <w:rPr>
          <w:rFonts w:ascii="Times New Roman" w:hAnsi="Times New Roman"/>
          <w:sz w:val="24"/>
          <w:szCs w:val="24"/>
        </w:rPr>
        <w:t>й</w:t>
      </w:r>
      <w:r w:rsidRPr="00C267BC">
        <w:rPr>
          <w:rFonts w:ascii="Times New Roman" w:hAnsi="Times New Roman"/>
          <w:sz w:val="24"/>
          <w:szCs w:val="24"/>
        </w:rPr>
        <w:t xml:space="preserve"> центр (МОЦ) </w:t>
      </w:r>
      <w:r>
        <w:rPr>
          <w:rFonts w:ascii="Times New Roman" w:hAnsi="Times New Roman"/>
          <w:sz w:val="24"/>
          <w:szCs w:val="24"/>
        </w:rPr>
        <w:t>в городе Прокопьевске по телефону</w:t>
      </w:r>
      <w:r w:rsidR="00CE7F5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8-(384-6) 62-24</w:t>
      </w:r>
      <w:r w:rsidR="00CE7F5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10</w:t>
      </w:r>
      <w:r w:rsidR="00CE7F56">
        <w:rPr>
          <w:rFonts w:ascii="Times New Roman" w:hAnsi="Times New Roman"/>
          <w:sz w:val="24"/>
          <w:szCs w:val="24"/>
        </w:rPr>
        <w:t xml:space="preserve">. </w:t>
      </w:r>
    </w:p>
    <w:p w:rsidR="00414FBC" w:rsidRDefault="00414FBC"/>
    <w:sectPr w:rsidR="0041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2D"/>
    <w:rsid w:val="00414FBC"/>
    <w:rsid w:val="00B17A2D"/>
    <w:rsid w:val="00B445CD"/>
    <w:rsid w:val="00C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0803"/>
  <w15:chartTrackingRefBased/>
  <w15:docId w15:val="{1EF6A552-4561-4352-933B-F358C822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5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5C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binet" TargetMode="External"/><Relationship Id="rId4" Type="http://schemas.openxmlformats.org/officeDocument/2006/relationships/hyperlink" Target="https://cabinet.ru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ПК-3</cp:lastModifiedBy>
  <cp:revision>2</cp:revision>
  <cp:lastPrinted>2019-08-08T01:53:00Z</cp:lastPrinted>
  <dcterms:created xsi:type="dcterms:W3CDTF">2019-08-08T01:51:00Z</dcterms:created>
  <dcterms:modified xsi:type="dcterms:W3CDTF">2019-08-08T02:03:00Z</dcterms:modified>
</cp:coreProperties>
</file>